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65" w:rsidRPr="001523A1" w:rsidRDefault="00DE3E65" w:rsidP="006B6E44">
      <w:pPr>
        <w:spacing w:after="0" w:line="240" w:lineRule="auto"/>
        <w:jc w:val="right"/>
        <w:rPr>
          <w:rFonts w:cs="Times New Roman"/>
          <w:position w:val="2"/>
          <w:sz w:val="17"/>
        </w:rPr>
      </w:pPr>
      <w:r w:rsidRPr="001523A1">
        <w:rPr>
          <w:rFonts w:cs="Times New Roman"/>
        </w:rPr>
        <w:t xml:space="preserve">                                                                                             </w:t>
      </w:r>
      <w:r>
        <w:rPr>
          <w:rFonts w:cs="Times New Roman"/>
        </w:rPr>
        <w:t>Gorzyce</w:t>
      </w:r>
      <w:r w:rsidRPr="001523A1">
        <w:rPr>
          <w:rFonts w:cs="Times New Roman"/>
        </w:rPr>
        <w:t xml:space="preserve">, dn. </w:t>
      </w:r>
      <w:r w:rsidR="00B52E99">
        <w:rPr>
          <w:rFonts w:cs="Times New Roman"/>
        </w:rPr>
        <w:t>16</w:t>
      </w:r>
      <w:bookmarkStart w:id="0" w:name="_GoBack"/>
      <w:bookmarkEnd w:id="0"/>
      <w:r w:rsidR="009537F8">
        <w:rPr>
          <w:rFonts w:cs="Times New Roman"/>
        </w:rPr>
        <w:t>.05.</w:t>
      </w:r>
      <w:r w:rsidR="00DE5190">
        <w:rPr>
          <w:rFonts w:cs="Times New Roman"/>
        </w:rPr>
        <w:t>202</w:t>
      </w:r>
      <w:r w:rsidR="00B23157">
        <w:rPr>
          <w:rFonts w:cs="Times New Roman"/>
        </w:rPr>
        <w:t>3</w:t>
      </w:r>
      <w:r>
        <w:rPr>
          <w:rFonts w:cs="Times New Roman"/>
        </w:rPr>
        <w:t xml:space="preserve"> r.</w:t>
      </w:r>
    </w:p>
    <w:p w:rsidR="00DE3E65" w:rsidRPr="001523A1" w:rsidRDefault="00DE3E65" w:rsidP="006B6E44">
      <w:pPr>
        <w:spacing w:after="0" w:line="240" w:lineRule="auto"/>
        <w:jc w:val="both"/>
        <w:rPr>
          <w:rFonts w:cs="Times New Roman"/>
        </w:rPr>
      </w:pPr>
      <w:r>
        <w:rPr>
          <w:rFonts w:cs="Times New Roman"/>
        </w:rPr>
        <w:t>I-I.2151.</w:t>
      </w:r>
      <w:r w:rsidR="005C424F">
        <w:rPr>
          <w:rFonts w:cs="Times New Roman"/>
        </w:rPr>
        <w:t>9</w:t>
      </w:r>
      <w:r w:rsidR="00DE5190">
        <w:rPr>
          <w:rFonts w:cs="Times New Roman"/>
        </w:rPr>
        <w:t>.202</w:t>
      </w:r>
      <w:r w:rsidR="00B23157">
        <w:rPr>
          <w:rFonts w:cs="Times New Roman"/>
        </w:rPr>
        <w:t>3</w:t>
      </w:r>
    </w:p>
    <w:p w:rsidR="002012AB" w:rsidRDefault="002012AB" w:rsidP="006B6E44">
      <w:pPr>
        <w:spacing w:after="0" w:line="240" w:lineRule="auto"/>
        <w:rPr>
          <w:rFonts w:cs="Times New Roman"/>
          <w:b/>
          <w:bCs/>
        </w:rPr>
      </w:pPr>
    </w:p>
    <w:p w:rsidR="00DE3E65" w:rsidRPr="001523A1" w:rsidRDefault="00DE3E65" w:rsidP="006B6E44">
      <w:pPr>
        <w:spacing w:after="0" w:line="240" w:lineRule="auto"/>
        <w:jc w:val="center"/>
        <w:rPr>
          <w:rFonts w:cs="Times New Roman"/>
          <w:b/>
          <w:bCs/>
        </w:rPr>
      </w:pPr>
      <w:r w:rsidRPr="001523A1">
        <w:rPr>
          <w:rFonts w:cs="Times New Roman"/>
          <w:b/>
          <w:bCs/>
        </w:rPr>
        <w:t>ZAPYTANIE OFERTOWE</w:t>
      </w:r>
    </w:p>
    <w:p w:rsidR="00DE3E65" w:rsidRDefault="00DE3E65" w:rsidP="006B6E44">
      <w:pPr>
        <w:spacing w:after="0" w:line="240" w:lineRule="auto"/>
        <w:jc w:val="center"/>
        <w:rPr>
          <w:rFonts w:cs="Times New Roman"/>
          <w:b/>
          <w:bCs/>
        </w:rPr>
      </w:pPr>
      <w:r w:rsidRPr="001523A1">
        <w:rPr>
          <w:rFonts w:cs="Times New Roman"/>
          <w:b/>
          <w:bCs/>
        </w:rPr>
        <w:t>W SPRAWIE UDZIELENIA ZAMÓWIENIA PUBLICZNEGO</w:t>
      </w:r>
    </w:p>
    <w:p w:rsidR="00DE3E65" w:rsidRPr="001523A1" w:rsidRDefault="00DE3E65" w:rsidP="006B6E44">
      <w:pPr>
        <w:spacing w:after="0" w:line="240" w:lineRule="auto"/>
        <w:rPr>
          <w:rFonts w:cs="Times New Roman"/>
        </w:rPr>
      </w:pPr>
    </w:p>
    <w:p w:rsidR="00DE3E65" w:rsidRPr="00DE3E65" w:rsidRDefault="00DE3E65" w:rsidP="006B6E44">
      <w:pPr>
        <w:pStyle w:val="Akapitzlist"/>
        <w:widowControl w:val="0"/>
        <w:numPr>
          <w:ilvl w:val="0"/>
          <w:numId w:val="3"/>
        </w:numPr>
        <w:suppressAutoHyphens/>
        <w:spacing w:after="0" w:line="240" w:lineRule="auto"/>
        <w:jc w:val="both"/>
        <w:rPr>
          <w:rFonts w:cs="Times New Roman"/>
          <w:shd w:val="clear" w:color="auto" w:fill="FFFFFF"/>
          <w:lang w:eastAsia="ar-SA"/>
        </w:rPr>
      </w:pPr>
      <w:r w:rsidRPr="00DE3E65">
        <w:rPr>
          <w:rFonts w:cs="Times New Roman"/>
          <w:b/>
          <w:bCs/>
        </w:rPr>
        <w:t>Zamawiający:</w:t>
      </w:r>
    </w:p>
    <w:p w:rsidR="00DE3E65" w:rsidRDefault="00DE3E65" w:rsidP="006B6E44">
      <w:pPr>
        <w:pStyle w:val="Akapitzlist"/>
        <w:widowControl w:val="0"/>
        <w:suppressAutoHyphens/>
        <w:spacing w:after="0" w:line="240" w:lineRule="auto"/>
        <w:jc w:val="both"/>
        <w:rPr>
          <w:rFonts w:cs="Times New Roman"/>
          <w:shd w:val="clear" w:color="auto" w:fill="FFFFFF"/>
          <w:lang w:eastAsia="ar-SA"/>
        </w:rPr>
      </w:pPr>
      <w:r w:rsidRPr="00DE3E65">
        <w:rPr>
          <w:rFonts w:cs="Times New Roman"/>
          <w:shd w:val="clear" w:color="auto" w:fill="FFFFFF"/>
          <w:lang w:eastAsia="ar-SA"/>
        </w:rPr>
        <w:t>Gmina Gorzyce</w:t>
      </w:r>
    </w:p>
    <w:p w:rsidR="00DE3E65" w:rsidRDefault="00DE3E65" w:rsidP="006B6E44">
      <w:pPr>
        <w:spacing w:after="0" w:line="240" w:lineRule="auto"/>
        <w:ind w:left="567" w:firstLine="141"/>
        <w:jc w:val="both"/>
      </w:pPr>
      <w:r>
        <w:t>ul. Sandomierska 75</w:t>
      </w:r>
    </w:p>
    <w:p w:rsidR="00DE3E65" w:rsidRDefault="00DE3E65" w:rsidP="006B6E44">
      <w:pPr>
        <w:spacing w:after="0" w:line="240" w:lineRule="auto"/>
        <w:ind w:left="567" w:firstLine="141"/>
        <w:jc w:val="both"/>
        <w:rPr>
          <w:rFonts w:cs="Times New Roman"/>
          <w:lang w:eastAsia="ar-SA"/>
        </w:rPr>
      </w:pPr>
      <w:r>
        <w:t>39-432</w:t>
      </w:r>
      <w:r>
        <w:rPr>
          <w:rFonts w:cs="Times New Roman"/>
          <w:lang w:eastAsia="ar-SA"/>
        </w:rPr>
        <w:t xml:space="preserve"> Gorzyce</w:t>
      </w:r>
    </w:p>
    <w:p w:rsidR="00DE3E65" w:rsidRDefault="00DE3E65" w:rsidP="006B6E44">
      <w:pPr>
        <w:spacing w:after="0" w:line="240" w:lineRule="auto"/>
        <w:ind w:left="567" w:firstLine="141"/>
        <w:jc w:val="both"/>
      </w:pPr>
    </w:p>
    <w:p w:rsidR="00331CCA" w:rsidRPr="00331CCA" w:rsidRDefault="00DE3E65" w:rsidP="006B6E44">
      <w:pPr>
        <w:pStyle w:val="Akapitzlist"/>
        <w:numPr>
          <w:ilvl w:val="0"/>
          <w:numId w:val="3"/>
        </w:numPr>
        <w:spacing w:after="0" w:line="240" w:lineRule="auto"/>
        <w:jc w:val="both"/>
      </w:pPr>
      <w:r w:rsidRPr="00DE3E65">
        <w:rPr>
          <w:rFonts w:cs="Times New Roman"/>
          <w:b/>
          <w:bCs/>
        </w:rPr>
        <w:t>Opis przedmiotu zamówienia:</w:t>
      </w:r>
    </w:p>
    <w:p w:rsidR="006B6E44" w:rsidRPr="009537F8" w:rsidRDefault="00DE3E65" w:rsidP="009537F8">
      <w:pPr>
        <w:pStyle w:val="Akapitzlist"/>
        <w:numPr>
          <w:ilvl w:val="0"/>
          <w:numId w:val="10"/>
        </w:numPr>
        <w:spacing w:after="0" w:line="240" w:lineRule="auto"/>
        <w:jc w:val="both"/>
        <w:rPr>
          <w:rFonts w:cs="Times New Roman"/>
          <w:bCs/>
        </w:rPr>
      </w:pPr>
      <w:r w:rsidRPr="00331CCA">
        <w:rPr>
          <w:rFonts w:cs="Times New Roman"/>
          <w:bCs/>
        </w:rPr>
        <w:t>Przedmiotem zamówienia jest</w:t>
      </w:r>
      <w:r w:rsidR="00331CCA">
        <w:rPr>
          <w:rFonts w:cs="Times New Roman"/>
          <w:bCs/>
        </w:rPr>
        <w:t xml:space="preserve"> wykonanie </w:t>
      </w:r>
      <w:r w:rsidR="006B6E44">
        <w:rPr>
          <w:rFonts w:cs="Times New Roman"/>
          <w:bCs/>
        </w:rPr>
        <w:t>z</w:t>
      </w:r>
      <w:r w:rsidR="0093775A">
        <w:rPr>
          <w:rFonts w:cs="Times New Roman"/>
          <w:bCs/>
        </w:rPr>
        <w:t>a</w:t>
      </w:r>
      <w:r w:rsidR="006B6E44">
        <w:rPr>
          <w:rFonts w:cs="Times New Roman"/>
          <w:bCs/>
        </w:rPr>
        <w:t xml:space="preserve">dania pn. </w:t>
      </w:r>
      <w:r w:rsidR="009537F8" w:rsidRPr="009537F8">
        <w:rPr>
          <w:rFonts w:cs="Times New Roman"/>
          <w:bCs/>
        </w:rPr>
        <w:t>Budowa sieci wodociągowej</w:t>
      </w:r>
      <w:r w:rsidR="009537F8">
        <w:rPr>
          <w:rFonts w:cs="Times New Roman"/>
          <w:bCs/>
        </w:rPr>
        <w:t xml:space="preserve"> w</w:t>
      </w:r>
      <w:r w:rsidR="009537F8" w:rsidRPr="009537F8">
        <w:rPr>
          <w:rFonts w:cs="Times New Roman"/>
          <w:bCs/>
        </w:rPr>
        <w:t xml:space="preserve"> miejscowości </w:t>
      </w:r>
      <w:r w:rsidR="009537F8">
        <w:rPr>
          <w:rFonts w:cs="Times New Roman"/>
          <w:bCs/>
        </w:rPr>
        <w:t>F</w:t>
      </w:r>
      <w:r w:rsidR="009537F8" w:rsidRPr="009537F8">
        <w:rPr>
          <w:rFonts w:cs="Times New Roman"/>
          <w:bCs/>
        </w:rPr>
        <w:t xml:space="preserve">urmany </w:t>
      </w:r>
      <w:r w:rsidR="006B6E44" w:rsidRPr="009537F8">
        <w:rPr>
          <w:rFonts w:cs="Times New Roman"/>
          <w:bCs/>
        </w:rPr>
        <w:t xml:space="preserve">na dz. </w:t>
      </w:r>
      <w:proofErr w:type="spellStart"/>
      <w:r w:rsidR="006B6E44" w:rsidRPr="009537F8">
        <w:rPr>
          <w:rFonts w:cs="Times New Roman"/>
          <w:bCs/>
        </w:rPr>
        <w:t>ewid</w:t>
      </w:r>
      <w:proofErr w:type="spellEnd"/>
      <w:r w:rsidR="006B6E44" w:rsidRPr="009537F8">
        <w:rPr>
          <w:rFonts w:cs="Times New Roman"/>
          <w:bCs/>
        </w:rPr>
        <w:t xml:space="preserve">. </w:t>
      </w:r>
      <w:r w:rsidR="009537F8" w:rsidRPr="009537F8">
        <w:rPr>
          <w:rFonts w:cs="Times New Roman"/>
          <w:bCs/>
        </w:rPr>
        <w:t>394, 588/6, 667</w:t>
      </w:r>
      <w:r w:rsidR="009537F8">
        <w:rPr>
          <w:rFonts w:cs="Times New Roman"/>
          <w:bCs/>
        </w:rPr>
        <w:t>.</w:t>
      </w:r>
    </w:p>
    <w:p w:rsidR="006B6E44" w:rsidRPr="006B6E44" w:rsidRDefault="006B6E44" w:rsidP="006B6E44">
      <w:pPr>
        <w:pStyle w:val="Akapitzlist"/>
        <w:numPr>
          <w:ilvl w:val="0"/>
          <w:numId w:val="10"/>
        </w:numPr>
        <w:spacing w:line="240" w:lineRule="auto"/>
        <w:jc w:val="both"/>
        <w:rPr>
          <w:rFonts w:cs="Times New Roman"/>
          <w:bCs/>
        </w:rPr>
      </w:pPr>
      <w:r w:rsidRPr="006B6E44">
        <w:rPr>
          <w:rFonts w:cs="Times New Roman"/>
          <w:bCs/>
        </w:rPr>
        <w:t>Szczegółowy zakres przedmiotu zamówienia został określony w dokumentacji projektowej, przedmiarze robót i specyfik</w:t>
      </w:r>
      <w:r>
        <w:rPr>
          <w:rFonts w:cs="Times New Roman"/>
          <w:bCs/>
        </w:rPr>
        <w:t>acjach technicznych wykonania i odbioru robót – załącznik nr 1.</w:t>
      </w:r>
    </w:p>
    <w:p w:rsidR="006B6E44" w:rsidRPr="006B6E44" w:rsidRDefault="006B6E44" w:rsidP="006B6E44">
      <w:pPr>
        <w:pStyle w:val="Akapitzlist"/>
        <w:numPr>
          <w:ilvl w:val="0"/>
          <w:numId w:val="10"/>
        </w:numPr>
        <w:spacing w:after="0" w:line="240" w:lineRule="auto"/>
        <w:jc w:val="both"/>
        <w:rPr>
          <w:rFonts w:cs="Times New Roman"/>
          <w:bCs/>
        </w:rPr>
      </w:pPr>
      <w:r w:rsidRPr="006B6E44">
        <w:rPr>
          <w:rFonts w:cs="Times New Roman"/>
          <w:bCs/>
        </w:rPr>
        <w:t>Równoważność materiałów.</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 xml:space="preserve">W sytuacji gdy Zamawiający opisał przedmiot zamówienia przez wskazanie znaków towarowych, patentów lub pochodzenia, to należy rozumieć, iż dopuszcza się zastosowanie rozwiązań równoważnych.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 xml:space="preserve">Zamawiający dopuszcza zastosowanie równoważnych materiałów budowlanych, które są wymienione w dokumentacji projektowej, przedmiarach robót i szczegółowych specyfikacjach technicznych pod warunkiem, że materiały równoważne będą posiadały co najmniej takie same parametry techniczne jak materiały wymienione w w/w dokumentach.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 xml:space="preserve">Na wykonawcy spoczywa obowiązek wykazania, iż oferowane dostawy (urządzenia i materiały budowlane), usługi lub roboty budowlane spełniają wymagania Zamawiającego.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 xml:space="preserve">Wszelkie produkty pochodzące od konkretnych producentów, określają minimalne parametry jakościowe i cechy użytkowe jakim muszą odpowiadać produkty, aby spełniać wymagania stawiane przez Zamawiającego i stanowią wyłącznie wzorzec jakościowy przedmiotu zamówienia.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Przez zapis dotyczący minimalnych wymagań parametrów jakościowych, Zamawiający rozu</w:t>
      </w:r>
      <w:r>
        <w:rPr>
          <w:rFonts w:cs="Times New Roman"/>
          <w:bCs/>
        </w:rPr>
        <w:t>mie wymagania towarów zawarte w </w:t>
      </w:r>
      <w:r w:rsidRPr="006B6E44">
        <w:rPr>
          <w:rFonts w:cs="Times New Roman"/>
          <w:bCs/>
        </w:rPr>
        <w:t>ogólnie dostępnych źródłach, katalogach, stronach internetowych producentów. Operowanie przykładowymi nazwami producenta, ma jedynie na celu doprecyzowanie po</w:t>
      </w:r>
      <w:r>
        <w:rPr>
          <w:rFonts w:cs="Times New Roman"/>
          <w:bCs/>
        </w:rPr>
        <w:t>ziomu oczekiwań Zamawiającego w </w:t>
      </w:r>
      <w:r w:rsidRPr="006B6E44">
        <w:rPr>
          <w:rFonts w:cs="Times New Roman"/>
          <w:bCs/>
        </w:rPr>
        <w:t>stosunku do określonego rozwiązania. Tak więc posługiwanie się nazwami producentów czy produktów ma wyłącznie charakter przykładowy. Zamawiający przy opisie przedmiotu zamówienia wskazując oznaczenie konkretnego producenta (dostawcy) lub konkretny produkt, dopuszcza jedn</w:t>
      </w:r>
      <w:r>
        <w:rPr>
          <w:rFonts w:cs="Times New Roman"/>
          <w:bCs/>
        </w:rPr>
        <w:t>ocześnie produkty  równoważne o </w:t>
      </w:r>
      <w:r w:rsidRPr="006B6E44">
        <w:rPr>
          <w:rFonts w:cs="Times New Roman"/>
          <w:bCs/>
        </w:rPr>
        <w:t xml:space="preserve">parametrach jakościowych i cechach użytkowych, co najmniej na poziomie parametrów wskazanego produktu, uznając tym samym każdy produkt o wskazanych parametrach lub lepszych.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W przypadku gdy Wykonawca n</w:t>
      </w:r>
      <w:r>
        <w:rPr>
          <w:rFonts w:cs="Times New Roman"/>
          <w:bCs/>
        </w:rPr>
        <w:t>ie złoży w ofercie dokumentów o </w:t>
      </w:r>
      <w:r w:rsidRPr="006B6E44">
        <w:rPr>
          <w:rFonts w:cs="Times New Roman"/>
          <w:bCs/>
        </w:rPr>
        <w:t xml:space="preserve">zastosowaniu innych materiałów i urządzeń, to rozumie się przez to, </w:t>
      </w:r>
      <w:r w:rsidRPr="006B6E44">
        <w:rPr>
          <w:rFonts w:cs="Times New Roman"/>
          <w:bCs/>
        </w:rPr>
        <w:lastRenderedPageBreak/>
        <w:t>że do kalkulacji ceny oferty ujęto materiały i urządzenia zaproponowane w dokumentacji projektowej. Pod pojęciem parametry rozumie się funkcjonalność, przeznaczenie, kolorystykę, strukturę, materiały, kształt, wielkość, bezpieczeństwo i wytrzymałość.</w:t>
      </w:r>
    </w:p>
    <w:p w:rsidR="00331CCA" w:rsidRPr="00331CCA" w:rsidRDefault="00331CCA" w:rsidP="006B6E44">
      <w:pPr>
        <w:pStyle w:val="Akapitzlist"/>
        <w:spacing w:after="0" w:line="240" w:lineRule="auto"/>
        <w:jc w:val="both"/>
      </w:pPr>
    </w:p>
    <w:p w:rsidR="00881C17" w:rsidRPr="00331CCA" w:rsidRDefault="00DE3E65" w:rsidP="006B6E44">
      <w:pPr>
        <w:pStyle w:val="Akapitzlist"/>
        <w:numPr>
          <w:ilvl w:val="0"/>
          <w:numId w:val="3"/>
        </w:numPr>
        <w:spacing w:after="0" w:line="240" w:lineRule="auto"/>
        <w:jc w:val="both"/>
      </w:pPr>
      <w:r w:rsidRPr="00331CCA">
        <w:rPr>
          <w:rFonts w:cs="Times New Roman"/>
          <w:b/>
          <w:bCs/>
        </w:rPr>
        <w:t>Termin wykonania zamówienia:</w:t>
      </w:r>
      <w:r w:rsidRPr="00331CCA">
        <w:rPr>
          <w:rFonts w:cs="Times New Roman"/>
        </w:rPr>
        <w:t xml:space="preserve"> </w:t>
      </w:r>
    </w:p>
    <w:p w:rsidR="00010BE3" w:rsidRDefault="00881C17" w:rsidP="006B6E44">
      <w:pPr>
        <w:pStyle w:val="Akapitzlist"/>
        <w:spacing w:after="0" w:line="240" w:lineRule="auto"/>
        <w:jc w:val="both"/>
        <w:rPr>
          <w:rFonts w:cs="Times New Roman"/>
        </w:rPr>
      </w:pPr>
      <w:r w:rsidRPr="00881C17">
        <w:rPr>
          <w:rFonts w:cs="Times New Roman"/>
        </w:rPr>
        <w:t xml:space="preserve">Termin wykonania zamówienia </w:t>
      </w:r>
      <w:r w:rsidR="006B6E44">
        <w:rPr>
          <w:rFonts w:cs="Times New Roman"/>
        </w:rPr>
        <w:t>3</w:t>
      </w:r>
      <w:r w:rsidR="009537F8">
        <w:rPr>
          <w:rFonts w:cs="Times New Roman"/>
        </w:rPr>
        <w:t>0</w:t>
      </w:r>
      <w:r w:rsidR="006B6E44">
        <w:rPr>
          <w:rFonts w:cs="Times New Roman"/>
        </w:rPr>
        <w:t>.0</w:t>
      </w:r>
      <w:r w:rsidR="009537F8">
        <w:rPr>
          <w:rFonts w:cs="Times New Roman"/>
        </w:rPr>
        <w:t>6</w:t>
      </w:r>
      <w:r w:rsidR="006B6E44">
        <w:rPr>
          <w:rFonts w:cs="Times New Roman"/>
        </w:rPr>
        <w:t>.</w:t>
      </w:r>
      <w:r w:rsidR="006C3D6B">
        <w:rPr>
          <w:rFonts w:cs="Times New Roman"/>
        </w:rPr>
        <w:t>2023 r.</w:t>
      </w:r>
    </w:p>
    <w:p w:rsidR="006B6E44" w:rsidRPr="00010BE3" w:rsidRDefault="006B6E44" w:rsidP="006B6E44">
      <w:pPr>
        <w:pStyle w:val="Akapitzlist"/>
        <w:spacing w:after="0" w:line="240" w:lineRule="auto"/>
        <w:jc w:val="both"/>
        <w:rPr>
          <w:rFonts w:cs="Times New Roman"/>
        </w:rPr>
      </w:pPr>
    </w:p>
    <w:p w:rsidR="00010BE3" w:rsidRPr="00881C17" w:rsidRDefault="00010BE3" w:rsidP="006B6E44">
      <w:pPr>
        <w:pStyle w:val="Akapitzlist"/>
        <w:numPr>
          <w:ilvl w:val="0"/>
          <w:numId w:val="3"/>
        </w:numPr>
        <w:spacing w:after="0" w:line="240" w:lineRule="auto"/>
        <w:jc w:val="both"/>
      </w:pPr>
      <w:r w:rsidRPr="00881C17">
        <w:rPr>
          <w:rFonts w:cs="Times New Roman"/>
          <w:b/>
          <w:bCs/>
        </w:rPr>
        <w:t>Warunki udziału w postępowaniu:</w:t>
      </w:r>
    </w:p>
    <w:p w:rsidR="00010BE3" w:rsidRDefault="00010BE3" w:rsidP="006B6E44">
      <w:pPr>
        <w:pStyle w:val="Akapitzlist"/>
        <w:spacing w:after="0" w:line="240" w:lineRule="auto"/>
        <w:jc w:val="both"/>
        <w:rPr>
          <w:rFonts w:cs="Times New Roman"/>
        </w:rPr>
      </w:pPr>
      <w:r w:rsidRPr="00881C17">
        <w:rPr>
          <w:rFonts w:cs="Times New Roman"/>
        </w:rPr>
        <w:t>O udzielenie zamówienia mogą ubiegać się Wykonawcy, którzy spełniają warunki dotyczące:</w:t>
      </w:r>
    </w:p>
    <w:p w:rsidR="00010BE3" w:rsidRPr="003C0E79" w:rsidRDefault="00010BE3" w:rsidP="006B6E44">
      <w:pPr>
        <w:pStyle w:val="Akapitzlist"/>
        <w:numPr>
          <w:ilvl w:val="0"/>
          <w:numId w:val="8"/>
        </w:numPr>
        <w:spacing w:after="0" w:line="240" w:lineRule="auto"/>
        <w:jc w:val="both"/>
        <w:rPr>
          <w:rFonts w:cs="Times New Roman"/>
        </w:rPr>
      </w:pPr>
      <w:r w:rsidRPr="003C0E79">
        <w:rPr>
          <w:rFonts w:cs="Times New Roman"/>
          <w:bCs/>
          <w:lang w:eastAsia="ar-SA"/>
        </w:rPr>
        <w:t>zdolności do występowania w obrocie gospodarczym:</w:t>
      </w:r>
    </w:p>
    <w:p w:rsidR="00010BE3" w:rsidRPr="003C0E79" w:rsidRDefault="00010BE3" w:rsidP="006B6E44">
      <w:pPr>
        <w:pStyle w:val="Akapitzlist"/>
        <w:spacing w:after="0" w:line="240" w:lineRule="auto"/>
        <w:ind w:left="1440"/>
        <w:jc w:val="both"/>
        <w:rPr>
          <w:rFonts w:cs="Times New Roman"/>
        </w:rPr>
      </w:pPr>
      <w:r w:rsidRPr="003C0E79">
        <w:rPr>
          <w:rFonts w:eastAsia="Times New Roman" w:cs="Times New Roman"/>
          <w:lang w:eastAsia="ar-SA"/>
        </w:rPr>
        <w:t>Zamawiający nie wyznacza szczegółowego warunku w tym zakresie;</w:t>
      </w:r>
    </w:p>
    <w:p w:rsidR="00010BE3" w:rsidRPr="003C0E79" w:rsidRDefault="00010BE3" w:rsidP="006B6E44">
      <w:pPr>
        <w:pStyle w:val="Akapitzlist"/>
        <w:numPr>
          <w:ilvl w:val="0"/>
          <w:numId w:val="8"/>
        </w:numPr>
        <w:spacing w:after="0" w:line="240" w:lineRule="auto"/>
        <w:jc w:val="both"/>
        <w:rPr>
          <w:rFonts w:cs="Times New Roman"/>
        </w:rPr>
      </w:pPr>
      <w:r w:rsidRPr="003C0E79">
        <w:rPr>
          <w:rFonts w:cs="Times New Roman"/>
          <w:bCs/>
          <w:lang w:eastAsia="ar-SA"/>
        </w:rPr>
        <w:t>uprawnień do prowadzenia określonej działalności gospodarczej lub zawodowej, o ile wynika to z odrębnych przepisów</w:t>
      </w:r>
      <w:r>
        <w:rPr>
          <w:rFonts w:cs="Times New Roman"/>
          <w:bCs/>
          <w:lang w:eastAsia="ar-SA"/>
        </w:rPr>
        <w:t>:</w:t>
      </w:r>
    </w:p>
    <w:p w:rsidR="00010BE3" w:rsidRPr="003C0E79" w:rsidRDefault="00010BE3" w:rsidP="006B6E44">
      <w:pPr>
        <w:pStyle w:val="Akapitzlist"/>
        <w:spacing w:after="0" w:line="240" w:lineRule="auto"/>
        <w:ind w:left="1440"/>
        <w:jc w:val="both"/>
        <w:rPr>
          <w:rFonts w:cs="Times New Roman"/>
        </w:rPr>
      </w:pPr>
      <w:r w:rsidRPr="00384ABD">
        <w:t>Zamawiający nie wyznacza szcze</w:t>
      </w:r>
      <w:r>
        <w:t>gółowego warunku w tym zakresie;</w:t>
      </w:r>
    </w:p>
    <w:p w:rsidR="00010BE3" w:rsidRDefault="00010BE3" w:rsidP="006B6E44">
      <w:pPr>
        <w:pStyle w:val="Akapitzlist"/>
        <w:numPr>
          <w:ilvl w:val="0"/>
          <w:numId w:val="8"/>
        </w:numPr>
        <w:spacing w:after="0" w:line="240" w:lineRule="auto"/>
        <w:jc w:val="both"/>
        <w:rPr>
          <w:rFonts w:cs="Times New Roman"/>
        </w:rPr>
      </w:pPr>
      <w:r w:rsidRPr="003C0E79">
        <w:rPr>
          <w:rFonts w:cs="Times New Roman"/>
          <w:lang w:eastAsia="ar-SA"/>
        </w:rPr>
        <w:t>sytuacji ekonomicznej lub finansowej</w:t>
      </w:r>
      <w:r>
        <w:rPr>
          <w:rFonts w:cs="Times New Roman"/>
          <w:lang w:eastAsia="ar-SA"/>
        </w:rPr>
        <w:t>:</w:t>
      </w:r>
    </w:p>
    <w:p w:rsidR="00010BE3" w:rsidRPr="003C0E79" w:rsidRDefault="00010BE3" w:rsidP="006B6E44">
      <w:pPr>
        <w:pStyle w:val="Akapitzlist"/>
        <w:spacing w:after="0" w:line="240" w:lineRule="auto"/>
        <w:ind w:left="1440"/>
        <w:jc w:val="both"/>
        <w:rPr>
          <w:rFonts w:cs="Times New Roman"/>
        </w:rPr>
      </w:pPr>
      <w:r w:rsidRPr="00384ABD">
        <w:t>Zamawiający nie wyznacza szcze</w:t>
      </w:r>
      <w:r>
        <w:t>gółowego warunku w tym zakresie;</w:t>
      </w:r>
    </w:p>
    <w:p w:rsidR="00010BE3" w:rsidRDefault="00010BE3" w:rsidP="006B6E44">
      <w:pPr>
        <w:pStyle w:val="Akapitzlist"/>
        <w:numPr>
          <w:ilvl w:val="0"/>
          <w:numId w:val="8"/>
        </w:numPr>
        <w:spacing w:after="0" w:line="240" w:lineRule="auto"/>
        <w:jc w:val="both"/>
        <w:rPr>
          <w:rFonts w:cs="Times New Roman"/>
        </w:rPr>
      </w:pPr>
      <w:r w:rsidRPr="003C0E79">
        <w:rPr>
          <w:rFonts w:cs="Times New Roman"/>
          <w:lang w:eastAsia="ar-SA"/>
        </w:rPr>
        <w:t>zdolności technicznej lub zawodowej</w:t>
      </w:r>
      <w:r>
        <w:rPr>
          <w:rFonts w:cs="Times New Roman"/>
          <w:lang w:eastAsia="ar-SA"/>
        </w:rPr>
        <w:t>:</w:t>
      </w:r>
    </w:p>
    <w:p w:rsidR="00010BE3" w:rsidRDefault="00010BE3" w:rsidP="006B6E44">
      <w:pPr>
        <w:pStyle w:val="Akapitzlist"/>
        <w:spacing w:after="0" w:line="240" w:lineRule="auto"/>
        <w:ind w:left="1440"/>
        <w:jc w:val="both"/>
      </w:pPr>
      <w:r w:rsidRPr="00384ABD">
        <w:t>Zamawiający nie wyznacza szcze</w:t>
      </w:r>
      <w:r>
        <w:t>gółowego warunku w tym zakresie.</w:t>
      </w:r>
    </w:p>
    <w:p w:rsidR="00010BE3" w:rsidRDefault="00010BE3" w:rsidP="006B6E44">
      <w:pPr>
        <w:pStyle w:val="Akapitzlist"/>
        <w:spacing w:after="0" w:line="240" w:lineRule="auto"/>
        <w:ind w:left="1440"/>
        <w:jc w:val="both"/>
      </w:pPr>
    </w:p>
    <w:p w:rsidR="00010BE3" w:rsidRPr="003C0E79" w:rsidRDefault="00010BE3" w:rsidP="006B6E44">
      <w:pPr>
        <w:pStyle w:val="Akapitzlist"/>
        <w:numPr>
          <w:ilvl w:val="0"/>
          <w:numId w:val="3"/>
        </w:numPr>
        <w:spacing w:after="0" w:line="240" w:lineRule="auto"/>
        <w:jc w:val="both"/>
      </w:pPr>
      <w:r w:rsidRPr="003C0E79">
        <w:rPr>
          <w:b/>
          <w:szCs w:val="24"/>
        </w:rPr>
        <w:t>Kryteria oceny ofert i informacja o wagach punktowych lub procentowych przypisanych do poszczególnych kryteriów oceny oferty.</w:t>
      </w:r>
    </w:p>
    <w:p w:rsidR="00010BE3" w:rsidRDefault="00010BE3" w:rsidP="006B6E44">
      <w:pPr>
        <w:pStyle w:val="Akapitzlist"/>
        <w:spacing w:after="0" w:line="240" w:lineRule="auto"/>
        <w:jc w:val="both"/>
        <w:rPr>
          <w:szCs w:val="24"/>
        </w:rPr>
      </w:pPr>
      <w:r w:rsidRPr="003C0E79">
        <w:rPr>
          <w:szCs w:val="24"/>
        </w:rPr>
        <w:t>Jedynym kryterium oceny ofert jest cena – 100,00 pkt.</w:t>
      </w:r>
    </w:p>
    <w:p w:rsidR="00010BE3" w:rsidRPr="003C0E79" w:rsidRDefault="00010BE3" w:rsidP="006B6E44">
      <w:pPr>
        <w:pStyle w:val="Akapitzlist"/>
        <w:spacing w:after="0" w:line="240" w:lineRule="auto"/>
        <w:jc w:val="both"/>
      </w:pPr>
    </w:p>
    <w:p w:rsidR="00010BE3" w:rsidRPr="003C0E79" w:rsidRDefault="00010BE3" w:rsidP="006B6E44">
      <w:pPr>
        <w:pStyle w:val="Akapitzlist"/>
        <w:numPr>
          <w:ilvl w:val="0"/>
          <w:numId w:val="3"/>
        </w:numPr>
        <w:spacing w:after="0" w:line="240" w:lineRule="auto"/>
        <w:jc w:val="both"/>
      </w:pPr>
      <w:r w:rsidRPr="003C0E79">
        <w:rPr>
          <w:b/>
          <w:szCs w:val="24"/>
        </w:rPr>
        <w:t>Opis sposobu przyznawania punktacji za spełnienie danego kryterium oceny oferty:</w:t>
      </w:r>
    </w:p>
    <w:p w:rsidR="00010BE3" w:rsidRPr="003C0E79" w:rsidRDefault="00010BE3" w:rsidP="006B6E44">
      <w:pPr>
        <w:pStyle w:val="Akapitzlist"/>
        <w:spacing w:after="0" w:line="240" w:lineRule="auto"/>
        <w:jc w:val="both"/>
      </w:pPr>
      <w:r w:rsidRPr="003C0E79">
        <w:rPr>
          <w:szCs w:val="24"/>
        </w:rPr>
        <w:t>Ocena kryterium: najniższa cena ofertowa (PC)</w:t>
      </w:r>
    </w:p>
    <w:p w:rsidR="00010BE3" w:rsidRDefault="00010BE3" w:rsidP="006B6E44">
      <w:pPr>
        <w:spacing w:after="0" w:line="240" w:lineRule="auto"/>
        <w:ind w:left="720"/>
        <w:jc w:val="both"/>
        <w:rPr>
          <w:szCs w:val="24"/>
        </w:rPr>
      </w:pPr>
      <w:r>
        <w:rPr>
          <w:szCs w:val="24"/>
        </w:rPr>
        <w:t>PC = (CN/CB) x 100,00 pkt</w:t>
      </w:r>
    </w:p>
    <w:p w:rsidR="00010BE3" w:rsidRPr="00E05D18" w:rsidRDefault="00010BE3" w:rsidP="006B6E44">
      <w:pPr>
        <w:spacing w:after="0" w:line="240" w:lineRule="auto"/>
        <w:ind w:left="720"/>
        <w:jc w:val="both"/>
        <w:rPr>
          <w:szCs w:val="24"/>
        </w:rPr>
      </w:pPr>
      <w:r w:rsidRPr="00E05D18">
        <w:rPr>
          <w:szCs w:val="24"/>
        </w:rPr>
        <w:t>gdzie:</w:t>
      </w:r>
    </w:p>
    <w:p w:rsidR="00010BE3" w:rsidRPr="00E05D18" w:rsidRDefault="00010BE3" w:rsidP="006B6E44">
      <w:pPr>
        <w:spacing w:after="0" w:line="240" w:lineRule="auto"/>
        <w:ind w:left="720"/>
        <w:jc w:val="both"/>
        <w:rPr>
          <w:szCs w:val="24"/>
        </w:rPr>
      </w:pPr>
      <w:r w:rsidRPr="00E05D18">
        <w:rPr>
          <w:szCs w:val="24"/>
        </w:rPr>
        <w:t>PC – liczba punktów uzyskanych w kryterium najniższa cena ofertowa</w:t>
      </w:r>
      <w:r>
        <w:rPr>
          <w:szCs w:val="24"/>
        </w:rPr>
        <w:t>,</w:t>
      </w:r>
    </w:p>
    <w:p w:rsidR="00010BE3" w:rsidRPr="00E05D18" w:rsidRDefault="00010BE3" w:rsidP="006B6E44">
      <w:pPr>
        <w:spacing w:after="0" w:line="240" w:lineRule="auto"/>
        <w:ind w:left="720"/>
        <w:jc w:val="both"/>
        <w:rPr>
          <w:szCs w:val="24"/>
        </w:rPr>
      </w:pPr>
      <w:r w:rsidRPr="00E05D18">
        <w:rPr>
          <w:szCs w:val="24"/>
        </w:rPr>
        <w:t>CN – najniższa zaoferowana cena</w:t>
      </w:r>
      <w:r>
        <w:rPr>
          <w:szCs w:val="24"/>
        </w:rPr>
        <w:t>,</w:t>
      </w:r>
    </w:p>
    <w:p w:rsidR="00010BE3" w:rsidRDefault="00010BE3" w:rsidP="006B6E44">
      <w:pPr>
        <w:spacing w:after="0" w:line="240" w:lineRule="auto"/>
        <w:ind w:left="720"/>
        <w:jc w:val="both"/>
        <w:rPr>
          <w:szCs w:val="24"/>
        </w:rPr>
      </w:pPr>
      <w:r w:rsidRPr="00E05D18">
        <w:rPr>
          <w:szCs w:val="24"/>
        </w:rPr>
        <w:t>CB – cena oferty badanej</w:t>
      </w:r>
      <w:r>
        <w:rPr>
          <w:szCs w:val="24"/>
        </w:rPr>
        <w:t>.</w:t>
      </w:r>
    </w:p>
    <w:p w:rsidR="00010BE3" w:rsidRDefault="00010BE3" w:rsidP="006B6E44">
      <w:pPr>
        <w:spacing w:after="0" w:line="240" w:lineRule="auto"/>
        <w:ind w:left="720"/>
        <w:jc w:val="both"/>
        <w:rPr>
          <w:szCs w:val="24"/>
        </w:rPr>
      </w:pPr>
    </w:p>
    <w:p w:rsidR="00010BE3" w:rsidRPr="003C0E79" w:rsidRDefault="00010BE3" w:rsidP="006B6E44">
      <w:pPr>
        <w:pStyle w:val="Akapitzlist"/>
        <w:numPr>
          <w:ilvl w:val="0"/>
          <w:numId w:val="3"/>
        </w:numPr>
        <w:spacing w:after="0" w:line="240" w:lineRule="auto"/>
        <w:jc w:val="both"/>
        <w:rPr>
          <w:szCs w:val="24"/>
        </w:rPr>
      </w:pPr>
      <w:r w:rsidRPr="003C0E79">
        <w:rPr>
          <w:b/>
          <w:szCs w:val="24"/>
        </w:rPr>
        <w:t>Termin składania oraz otwarcia ofert:</w:t>
      </w:r>
    </w:p>
    <w:p w:rsidR="00010BE3" w:rsidRPr="003C0E79" w:rsidRDefault="00010BE3" w:rsidP="006B6E44">
      <w:pPr>
        <w:pStyle w:val="Akapitzlist"/>
        <w:numPr>
          <w:ilvl w:val="1"/>
          <w:numId w:val="3"/>
        </w:numPr>
        <w:spacing w:after="0" w:line="240" w:lineRule="auto"/>
        <w:jc w:val="both"/>
        <w:rPr>
          <w:szCs w:val="24"/>
        </w:rPr>
      </w:pPr>
      <w:r w:rsidRPr="009C6BEC">
        <w:t xml:space="preserve">Oferty należy składać </w:t>
      </w:r>
      <w:r w:rsidRPr="00112C59">
        <w:t xml:space="preserve">do dnia: </w:t>
      </w:r>
      <w:r w:rsidR="009537F8">
        <w:rPr>
          <w:szCs w:val="24"/>
        </w:rPr>
        <w:t>31.05.</w:t>
      </w:r>
      <w:r w:rsidR="006C3D6B">
        <w:rPr>
          <w:szCs w:val="24"/>
        </w:rPr>
        <w:t xml:space="preserve">2023 </w:t>
      </w:r>
      <w:r w:rsidRPr="00112C59">
        <w:t>r.</w:t>
      </w:r>
      <w:r>
        <w:t xml:space="preserve"> do godziny 15:30.</w:t>
      </w:r>
    </w:p>
    <w:p w:rsidR="00010BE3" w:rsidRPr="003C0E79" w:rsidRDefault="00010BE3" w:rsidP="006B6E44">
      <w:pPr>
        <w:pStyle w:val="Akapitzlist"/>
        <w:numPr>
          <w:ilvl w:val="1"/>
          <w:numId w:val="3"/>
        </w:numPr>
        <w:spacing w:after="0" w:line="240" w:lineRule="auto"/>
        <w:jc w:val="both"/>
        <w:rPr>
          <w:szCs w:val="24"/>
        </w:rPr>
      </w:pPr>
      <w:r w:rsidRPr="00112C59">
        <w:t xml:space="preserve">Oferty otrzymane przez Zamawiającego po terminie nie będą brane pod uwagę przy wyborze najkorzystniejszej oferty. Decydujące znaczenie dla oceny zachowania powyższego terminu ma data i godzina wpływu do Zamawiającego. </w:t>
      </w:r>
    </w:p>
    <w:p w:rsidR="00010BE3" w:rsidRPr="003C0E79" w:rsidRDefault="00010BE3" w:rsidP="006B6E44">
      <w:pPr>
        <w:pStyle w:val="Akapitzlist"/>
        <w:numPr>
          <w:ilvl w:val="1"/>
          <w:numId w:val="3"/>
        </w:numPr>
        <w:spacing w:after="0" w:line="240" w:lineRule="auto"/>
        <w:jc w:val="both"/>
        <w:rPr>
          <w:szCs w:val="24"/>
        </w:rPr>
      </w:pPr>
      <w:r w:rsidRPr="00112C59">
        <w:t>Wykonawca może, przed upływem terminu do składania ofert, zmienić lub wycofać ofertę. Zmiana, jak i wycofanie oferty, wymagają zachowania formy pisemnej.</w:t>
      </w:r>
    </w:p>
    <w:p w:rsidR="00010BE3" w:rsidRPr="003C0E79" w:rsidRDefault="00010BE3" w:rsidP="006B6E44">
      <w:pPr>
        <w:pStyle w:val="Akapitzlist"/>
        <w:spacing w:after="0" w:line="240" w:lineRule="auto"/>
        <w:ind w:left="1440"/>
        <w:jc w:val="both"/>
        <w:rPr>
          <w:szCs w:val="24"/>
        </w:rPr>
      </w:pPr>
    </w:p>
    <w:p w:rsidR="00010BE3" w:rsidRPr="003C0E79" w:rsidRDefault="00010BE3" w:rsidP="006B6E44">
      <w:pPr>
        <w:pStyle w:val="Akapitzlist"/>
        <w:numPr>
          <w:ilvl w:val="0"/>
          <w:numId w:val="3"/>
        </w:numPr>
        <w:spacing w:after="0" w:line="240" w:lineRule="auto"/>
        <w:jc w:val="both"/>
        <w:rPr>
          <w:szCs w:val="24"/>
        </w:rPr>
      </w:pPr>
      <w:r w:rsidRPr="003C0E79">
        <w:rPr>
          <w:b/>
        </w:rPr>
        <w:t>Informacja na temat miejsca i formy składania ofert:</w:t>
      </w:r>
    </w:p>
    <w:p w:rsidR="00010BE3" w:rsidRPr="003C0E79" w:rsidRDefault="00010BE3" w:rsidP="006B6E44">
      <w:pPr>
        <w:pStyle w:val="Akapitzlist"/>
        <w:spacing w:after="0" w:line="240" w:lineRule="auto"/>
        <w:jc w:val="both"/>
        <w:rPr>
          <w:szCs w:val="24"/>
        </w:rPr>
      </w:pPr>
      <w:r w:rsidRPr="009C6BEC">
        <w:t xml:space="preserve">Oferty należy składać </w:t>
      </w:r>
      <w:r>
        <w:t xml:space="preserve">w: </w:t>
      </w:r>
    </w:p>
    <w:p w:rsidR="00010BE3" w:rsidRPr="003C0E79" w:rsidRDefault="00010BE3" w:rsidP="006B6E44">
      <w:pPr>
        <w:pStyle w:val="Akapitzlist"/>
        <w:numPr>
          <w:ilvl w:val="2"/>
          <w:numId w:val="3"/>
        </w:numPr>
        <w:spacing w:after="0" w:line="240" w:lineRule="auto"/>
        <w:ind w:hanging="317"/>
        <w:jc w:val="both"/>
        <w:rPr>
          <w:szCs w:val="24"/>
        </w:rPr>
      </w:pPr>
      <w:r>
        <w:t>formie</w:t>
      </w:r>
      <w:r w:rsidRPr="00FA16A5">
        <w:t xml:space="preserve"> pisemnej</w:t>
      </w:r>
      <w:r>
        <w:t xml:space="preserve"> </w:t>
      </w:r>
      <w:r w:rsidRPr="00112C59">
        <w:t>na adres Urzędu Gminy Gorzyce, ul. Sandomierska</w:t>
      </w:r>
      <w:r>
        <w:t xml:space="preserve"> 75, 39-432 Gorzyce, Biuro Obsługi Mieszkańca (sekretariat),</w:t>
      </w:r>
    </w:p>
    <w:p w:rsidR="00010BE3" w:rsidRPr="003C0E79" w:rsidRDefault="00010BE3" w:rsidP="006B6E44">
      <w:pPr>
        <w:pStyle w:val="Akapitzlist"/>
        <w:numPr>
          <w:ilvl w:val="2"/>
          <w:numId w:val="3"/>
        </w:numPr>
        <w:spacing w:after="0" w:line="240" w:lineRule="auto"/>
        <w:ind w:hanging="317"/>
        <w:jc w:val="both"/>
        <w:rPr>
          <w:szCs w:val="24"/>
        </w:rPr>
      </w:pPr>
      <w:r>
        <w:t xml:space="preserve">postaci elektronicznej </w:t>
      </w:r>
      <w:r w:rsidRPr="00F451C5">
        <w:t>opatrzonej</w:t>
      </w:r>
      <w:r>
        <w:t xml:space="preserve"> podpisem kwalifikowanym,</w:t>
      </w:r>
      <w:r w:rsidRPr="00F451C5">
        <w:t xml:space="preserve"> podpisem </w:t>
      </w:r>
      <w:r>
        <w:t xml:space="preserve">zaufanym lub podpisem osobistym na adres </w:t>
      </w:r>
      <w:hyperlink r:id="rId8" w:history="1">
        <w:r w:rsidRPr="006C3862">
          <w:rPr>
            <w:rStyle w:val="Hipercze"/>
          </w:rPr>
          <w:t>przetargi-gorzyce@gminagorzyce.pl</w:t>
        </w:r>
      </w:hyperlink>
      <w:r>
        <w:t xml:space="preserve"> .</w:t>
      </w:r>
      <w:r w:rsidRPr="00F451C5">
        <w:t xml:space="preserve"> </w:t>
      </w:r>
    </w:p>
    <w:p w:rsidR="00010BE3" w:rsidRPr="003C0E79" w:rsidRDefault="00010BE3" w:rsidP="006B6E44">
      <w:pPr>
        <w:pStyle w:val="Akapitzlist"/>
        <w:spacing w:after="0" w:line="240" w:lineRule="auto"/>
        <w:ind w:left="2160"/>
        <w:jc w:val="both"/>
        <w:rPr>
          <w:szCs w:val="24"/>
        </w:rPr>
      </w:pPr>
    </w:p>
    <w:p w:rsidR="00010BE3" w:rsidRPr="003C0E79" w:rsidRDefault="00010BE3" w:rsidP="006B6E44">
      <w:pPr>
        <w:pStyle w:val="Akapitzlist"/>
        <w:numPr>
          <w:ilvl w:val="0"/>
          <w:numId w:val="3"/>
        </w:numPr>
        <w:spacing w:after="0" w:line="240" w:lineRule="auto"/>
        <w:jc w:val="both"/>
        <w:rPr>
          <w:szCs w:val="24"/>
        </w:rPr>
      </w:pPr>
      <w:r w:rsidRPr="003C0E79">
        <w:rPr>
          <w:b/>
          <w:szCs w:val="24"/>
        </w:rPr>
        <w:t>Opis sposobu przygotowania ofert:</w:t>
      </w:r>
    </w:p>
    <w:p w:rsidR="00010BE3" w:rsidRDefault="00010BE3" w:rsidP="006B6E44">
      <w:pPr>
        <w:pStyle w:val="Akapitzlist"/>
        <w:numPr>
          <w:ilvl w:val="1"/>
          <w:numId w:val="3"/>
        </w:numPr>
        <w:spacing w:after="0" w:line="240" w:lineRule="auto"/>
        <w:jc w:val="both"/>
        <w:rPr>
          <w:szCs w:val="24"/>
        </w:rPr>
      </w:pPr>
      <w:r w:rsidRPr="003C0E79">
        <w:rPr>
          <w:szCs w:val="24"/>
        </w:rPr>
        <w:t>Oferta musi mieć formę pisemną lub postać elektroniczną i powinna być sporządzona w języku polskim.</w:t>
      </w:r>
    </w:p>
    <w:p w:rsidR="00010BE3" w:rsidRDefault="00010BE3" w:rsidP="006B6E44">
      <w:pPr>
        <w:pStyle w:val="Akapitzlist"/>
        <w:numPr>
          <w:ilvl w:val="1"/>
          <w:numId w:val="3"/>
        </w:numPr>
        <w:spacing w:after="0" w:line="240" w:lineRule="auto"/>
        <w:jc w:val="both"/>
        <w:rPr>
          <w:szCs w:val="24"/>
        </w:rPr>
      </w:pPr>
      <w:r w:rsidRPr="003C0E79">
        <w:rPr>
          <w:szCs w:val="24"/>
        </w:rPr>
        <w:t>Zaleca się przy sporządzaniu oferty skorzystanie z wzoru formularza oferty przygotowanego przez Zamawiającego. Wykonawca może przedstawić ofertę na swoich formularzach z zastrzeżeniem, że muszą one zawierać wszystkie informacje określone przez Zamawiającego w przygotowanym wzorze.</w:t>
      </w:r>
    </w:p>
    <w:p w:rsidR="00010BE3" w:rsidRDefault="00010BE3" w:rsidP="006B6E44">
      <w:pPr>
        <w:pStyle w:val="Akapitzlist"/>
        <w:numPr>
          <w:ilvl w:val="1"/>
          <w:numId w:val="3"/>
        </w:numPr>
        <w:spacing w:after="0" w:line="240" w:lineRule="auto"/>
        <w:jc w:val="both"/>
        <w:rPr>
          <w:szCs w:val="24"/>
        </w:rPr>
      </w:pPr>
      <w:r w:rsidRPr="003C0E79">
        <w:rPr>
          <w:szCs w:val="24"/>
        </w:rPr>
        <w:t>Ofertę należy zaopatrzyć własnoręcznym podpisem lub w przypadku postaci elektronicznej opatrzonej podpisem zaufanym lub podpisem osobistym Wykonawcy, bądź osób uprawnionych do składania oświadczeń i zaciągania zobowiązań w jego imieniu.</w:t>
      </w:r>
    </w:p>
    <w:p w:rsidR="00010BE3" w:rsidRDefault="00010BE3" w:rsidP="006B6E44">
      <w:pPr>
        <w:pStyle w:val="Akapitzlist"/>
        <w:numPr>
          <w:ilvl w:val="1"/>
          <w:numId w:val="3"/>
        </w:numPr>
        <w:spacing w:after="0" w:line="240" w:lineRule="auto"/>
        <w:jc w:val="both"/>
        <w:rPr>
          <w:szCs w:val="24"/>
        </w:rPr>
      </w:pPr>
      <w:r w:rsidRPr="003C0E79">
        <w:rPr>
          <w:szCs w:val="24"/>
        </w:rPr>
        <w:t>Wszelkie poprawki w ofertach muszą być naniesione czytelnie, poprzez przekreślenie oraz naniesienie obok prawidłowej treści bądź wartości opatrzonej własnoręcznym podpisem Wykonawcy lub osoby upoważnionej (parafka) oraz podaniem daty dokonania poprawki.</w:t>
      </w:r>
    </w:p>
    <w:p w:rsidR="00010BE3" w:rsidRDefault="00010BE3" w:rsidP="006B6E44">
      <w:pPr>
        <w:pStyle w:val="Akapitzlist"/>
        <w:numPr>
          <w:ilvl w:val="1"/>
          <w:numId w:val="3"/>
        </w:numPr>
        <w:spacing w:after="0" w:line="240" w:lineRule="auto"/>
        <w:jc w:val="both"/>
        <w:rPr>
          <w:szCs w:val="24"/>
        </w:rPr>
      </w:pPr>
      <w:r w:rsidRPr="003C0E79">
        <w:rPr>
          <w:szCs w:val="24"/>
        </w:rPr>
        <w:t xml:space="preserve">Bez względu na wynik zapytania ofertowego, wszelkie koszty związane z przygotowaniem i złożeniem oferty ponosi Wykonawca. </w:t>
      </w:r>
    </w:p>
    <w:p w:rsidR="002012AB" w:rsidRPr="006F62BF" w:rsidRDefault="002012AB" w:rsidP="006F62BF">
      <w:pPr>
        <w:spacing w:after="0" w:line="240" w:lineRule="auto"/>
        <w:jc w:val="both"/>
        <w:rPr>
          <w:szCs w:val="24"/>
        </w:rPr>
      </w:pPr>
    </w:p>
    <w:p w:rsidR="006F62BF" w:rsidRPr="003C0E79" w:rsidRDefault="006F62BF" w:rsidP="006F62BF">
      <w:pPr>
        <w:pStyle w:val="Akapitzlist"/>
        <w:numPr>
          <w:ilvl w:val="0"/>
          <w:numId w:val="3"/>
        </w:numPr>
        <w:spacing w:after="0" w:line="240" w:lineRule="auto"/>
        <w:jc w:val="both"/>
        <w:rPr>
          <w:szCs w:val="24"/>
        </w:rPr>
      </w:pPr>
      <w:r w:rsidRPr="003C0E79">
        <w:rPr>
          <w:b/>
          <w:szCs w:val="24"/>
        </w:rPr>
        <w:t>Informacja o sposobie porozumiewania się zamawiającego z wykonawcami, a także wskazanie osób uprawnionych do porozumiewania się z wykonawcami:</w:t>
      </w:r>
    </w:p>
    <w:p w:rsidR="006F62BF" w:rsidRPr="003C0E79" w:rsidRDefault="006F62BF" w:rsidP="006F62BF">
      <w:pPr>
        <w:pStyle w:val="Akapitzlist"/>
        <w:spacing w:after="0" w:line="240" w:lineRule="auto"/>
        <w:jc w:val="both"/>
        <w:rPr>
          <w:szCs w:val="24"/>
        </w:rPr>
      </w:pPr>
      <w:r w:rsidRPr="003C0E79">
        <w:rPr>
          <w:szCs w:val="24"/>
        </w:rPr>
        <w:t xml:space="preserve">Zamawiający wymaga porozumiewania się za pomocą poczty elektronicznej. Oświadczenia i wnioski będą kierowane na adres poczty elektronicznej: </w:t>
      </w:r>
    </w:p>
    <w:p w:rsidR="006F62BF" w:rsidRDefault="006F62BF" w:rsidP="006F62BF">
      <w:pPr>
        <w:spacing w:after="0" w:line="240" w:lineRule="auto"/>
        <w:ind w:left="720"/>
        <w:jc w:val="both"/>
        <w:rPr>
          <w:szCs w:val="24"/>
        </w:rPr>
      </w:pPr>
      <w:r w:rsidRPr="007177B2">
        <w:rPr>
          <w:szCs w:val="24"/>
        </w:rPr>
        <w:t>przetargi-gorzyce@gminagorzyce.pl.</w:t>
      </w:r>
    </w:p>
    <w:p w:rsidR="006F62BF" w:rsidRDefault="006F62BF" w:rsidP="006F62BF">
      <w:pPr>
        <w:spacing w:after="0" w:line="240" w:lineRule="auto"/>
        <w:ind w:left="720"/>
        <w:jc w:val="both"/>
        <w:rPr>
          <w:szCs w:val="24"/>
        </w:rPr>
      </w:pPr>
      <w:r>
        <w:rPr>
          <w:szCs w:val="24"/>
        </w:rPr>
        <w:t>Osobą uprawnioną do porozumiewania się z wykonawcami jest: Krzysztof Bartoszek.</w:t>
      </w:r>
    </w:p>
    <w:p w:rsidR="006F62BF" w:rsidRPr="007177B2" w:rsidRDefault="006F62BF" w:rsidP="006F62BF">
      <w:pPr>
        <w:spacing w:after="0" w:line="240" w:lineRule="auto"/>
        <w:ind w:left="720"/>
        <w:jc w:val="both"/>
        <w:rPr>
          <w:szCs w:val="24"/>
        </w:rPr>
      </w:pPr>
    </w:p>
    <w:p w:rsidR="006F62BF" w:rsidRPr="006F62BF" w:rsidRDefault="006F62BF" w:rsidP="006F62BF">
      <w:pPr>
        <w:pStyle w:val="Akapitzlist"/>
        <w:numPr>
          <w:ilvl w:val="0"/>
          <w:numId w:val="3"/>
        </w:numPr>
        <w:spacing w:after="0" w:line="240" w:lineRule="auto"/>
        <w:jc w:val="both"/>
        <w:rPr>
          <w:b/>
          <w:szCs w:val="24"/>
        </w:rPr>
      </w:pPr>
      <w:r w:rsidRPr="006F62BF">
        <w:rPr>
          <w:b/>
          <w:szCs w:val="24"/>
        </w:rPr>
        <w:t>Załączniki:</w:t>
      </w:r>
    </w:p>
    <w:p w:rsidR="006F62BF" w:rsidRPr="006F62BF" w:rsidRDefault="006F62BF" w:rsidP="006F62BF">
      <w:pPr>
        <w:pStyle w:val="Akapitzlist"/>
        <w:numPr>
          <w:ilvl w:val="1"/>
          <w:numId w:val="3"/>
        </w:numPr>
        <w:spacing w:after="0" w:line="240" w:lineRule="auto"/>
        <w:jc w:val="both"/>
        <w:rPr>
          <w:szCs w:val="24"/>
        </w:rPr>
      </w:pPr>
      <w:r w:rsidRPr="006F62BF">
        <w:rPr>
          <w:szCs w:val="24"/>
        </w:rPr>
        <w:t>Załącznik nr 1 - dokumentacja projektowa.</w:t>
      </w:r>
    </w:p>
    <w:p w:rsidR="006F62BF" w:rsidRPr="006F62BF" w:rsidRDefault="006F62BF" w:rsidP="006F62BF">
      <w:pPr>
        <w:pStyle w:val="Akapitzlist"/>
        <w:numPr>
          <w:ilvl w:val="1"/>
          <w:numId w:val="3"/>
        </w:numPr>
        <w:spacing w:after="0" w:line="240" w:lineRule="auto"/>
        <w:jc w:val="both"/>
        <w:rPr>
          <w:szCs w:val="24"/>
        </w:rPr>
      </w:pPr>
      <w:r w:rsidRPr="006F62BF">
        <w:rPr>
          <w:szCs w:val="24"/>
        </w:rPr>
        <w:t>Załącznik nr 2 - wzór umowy.</w:t>
      </w:r>
    </w:p>
    <w:p w:rsidR="006F62BF" w:rsidRPr="006F62BF" w:rsidRDefault="006F62BF" w:rsidP="006F62BF">
      <w:pPr>
        <w:pStyle w:val="Akapitzlist"/>
        <w:numPr>
          <w:ilvl w:val="1"/>
          <w:numId w:val="3"/>
        </w:numPr>
        <w:spacing w:after="0" w:line="240" w:lineRule="auto"/>
        <w:jc w:val="both"/>
        <w:rPr>
          <w:szCs w:val="24"/>
        </w:rPr>
      </w:pPr>
      <w:r w:rsidRPr="006F62BF">
        <w:rPr>
          <w:szCs w:val="24"/>
        </w:rPr>
        <w:t>Załącznik nr 3 - formularz ofertowy</w:t>
      </w:r>
      <w:r>
        <w:rPr>
          <w:szCs w:val="24"/>
        </w:rPr>
        <w:t>.</w:t>
      </w:r>
    </w:p>
    <w:p w:rsidR="00010BE3" w:rsidRPr="00881C17" w:rsidRDefault="00010BE3" w:rsidP="006B6E44">
      <w:pPr>
        <w:spacing w:after="0" w:line="240" w:lineRule="auto"/>
        <w:jc w:val="both"/>
      </w:pPr>
    </w:p>
    <w:p w:rsidR="00010BE3" w:rsidRPr="001523A1" w:rsidRDefault="00010BE3" w:rsidP="006B6E44">
      <w:pPr>
        <w:spacing w:after="0" w:line="240" w:lineRule="auto"/>
        <w:jc w:val="both"/>
        <w:rPr>
          <w:rFonts w:cs="Times New Roman"/>
        </w:rPr>
      </w:pPr>
    </w:p>
    <w:p w:rsidR="00010BE3" w:rsidRPr="001523A1" w:rsidRDefault="00010BE3" w:rsidP="006B6E44">
      <w:pPr>
        <w:spacing w:after="0" w:line="240" w:lineRule="auto"/>
        <w:jc w:val="both"/>
        <w:rPr>
          <w:rFonts w:cs="Times New Roman"/>
        </w:rPr>
      </w:pPr>
    </w:p>
    <w:p w:rsidR="00010BE3" w:rsidRPr="001523A1" w:rsidRDefault="00010BE3" w:rsidP="006B6E44">
      <w:pPr>
        <w:spacing w:after="0" w:line="240" w:lineRule="auto"/>
        <w:jc w:val="center"/>
        <w:rPr>
          <w:rFonts w:cs="Times New Roman"/>
          <w:position w:val="2"/>
          <w:sz w:val="17"/>
        </w:rPr>
      </w:pPr>
      <w:r w:rsidRPr="001523A1">
        <w:rPr>
          <w:rFonts w:eastAsia="Times New Roman" w:cs="Times New Roman"/>
        </w:rPr>
        <w:t>…</w:t>
      </w:r>
      <w:r w:rsidRPr="001523A1">
        <w:rPr>
          <w:rFonts w:cs="Times New Roman"/>
        </w:rPr>
        <w:t>.................................................................................</w:t>
      </w:r>
    </w:p>
    <w:p w:rsidR="00010BE3" w:rsidRPr="001523A1" w:rsidRDefault="00010BE3" w:rsidP="006B6E44">
      <w:pPr>
        <w:spacing w:after="0" w:line="240" w:lineRule="auto"/>
        <w:jc w:val="center"/>
        <w:rPr>
          <w:rFonts w:cs="Times New Roman"/>
        </w:rPr>
      </w:pPr>
      <w:r w:rsidRPr="001523A1">
        <w:rPr>
          <w:rFonts w:cs="Times New Roman"/>
          <w:position w:val="2"/>
          <w:sz w:val="17"/>
        </w:rPr>
        <w:t>(podpis Wójta Gminy Gorzyce lub osoby przez niego upoważnionej)</w:t>
      </w:r>
    </w:p>
    <w:p w:rsidR="00C70AF7" w:rsidRDefault="00C70AF7" w:rsidP="006B6E44">
      <w:pPr>
        <w:spacing w:line="240" w:lineRule="auto"/>
      </w:pPr>
    </w:p>
    <w:sectPr w:rsidR="00C70A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47" w:rsidRDefault="007F5447" w:rsidP="00745EA0">
      <w:pPr>
        <w:spacing w:after="0" w:line="240" w:lineRule="auto"/>
      </w:pPr>
      <w:r>
        <w:separator/>
      </w:r>
    </w:p>
  </w:endnote>
  <w:endnote w:type="continuationSeparator" w:id="0">
    <w:p w:rsidR="007F5447" w:rsidRDefault="007F5447" w:rsidP="0074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21343"/>
      <w:docPartObj>
        <w:docPartGallery w:val="Page Numbers (Bottom of Page)"/>
        <w:docPartUnique/>
      </w:docPartObj>
    </w:sdtPr>
    <w:sdtEndPr/>
    <w:sdtContent>
      <w:p w:rsidR="00745EA0" w:rsidRDefault="00745EA0">
        <w:pPr>
          <w:pStyle w:val="Stopka"/>
          <w:jc w:val="right"/>
        </w:pPr>
        <w:r>
          <w:fldChar w:fldCharType="begin"/>
        </w:r>
        <w:r>
          <w:instrText>PAGE   \* MERGEFORMAT</w:instrText>
        </w:r>
        <w:r>
          <w:fldChar w:fldCharType="separate"/>
        </w:r>
        <w:r w:rsidR="00B52E99">
          <w:rPr>
            <w:noProof/>
          </w:rPr>
          <w:t>3</w:t>
        </w:r>
        <w:r>
          <w:fldChar w:fldCharType="end"/>
        </w:r>
      </w:p>
    </w:sdtContent>
  </w:sdt>
  <w:p w:rsidR="00745EA0" w:rsidRDefault="00745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47" w:rsidRDefault="007F5447" w:rsidP="00745EA0">
      <w:pPr>
        <w:spacing w:after="0" w:line="240" w:lineRule="auto"/>
      </w:pPr>
      <w:r>
        <w:separator/>
      </w:r>
    </w:p>
  </w:footnote>
  <w:footnote w:type="continuationSeparator" w:id="0">
    <w:p w:rsidR="007F5447" w:rsidRDefault="007F5447" w:rsidP="0074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674D508"/>
    <w:name w:val="WW8Num5"/>
    <w:lvl w:ilvl="0">
      <w:start w:val="1"/>
      <w:numFmt w:val="decimal"/>
      <w:lvlText w:val="%1."/>
      <w:lvlJc w:val="left"/>
      <w:pPr>
        <w:tabs>
          <w:tab w:val="num" w:pos="0"/>
        </w:tabs>
        <w:ind w:left="720" w:hanging="360"/>
      </w:pPr>
      <w:rPr>
        <w:rFonts w:ascii="Times New Roman" w:hAnsi="Times New Roman" w:cs="Times New Roman"/>
        <w:color w:val="000000"/>
        <w:kern w:val="1"/>
        <w:sz w:val="24"/>
      </w:rPr>
    </w:lvl>
    <w:lvl w:ilvl="1">
      <w:start w:val="1"/>
      <w:numFmt w:val="decimal"/>
      <w:lvlText w:val="%2)"/>
      <w:lvlJc w:val="right"/>
      <w:pPr>
        <w:tabs>
          <w:tab w:val="num" w:pos="0"/>
        </w:tabs>
        <w:ind w:left="1440" w:hanging="360"/>
      </w:pPr>
      <w:rPr>
        <w:rFonts w:ascii="Times New Roman" w:hAnsi="Times New Roman" w:cs="Times New Roman" w:hint="default"/>
        <w:b w:val="0"/>
        <w:bCs/>
        <w:color w:val="000000"/>
        <w:kern w:val="1"/>
        <w:sz w:val="24"/>
      </w:rPr>
    </w:lvl>
    <w:lvl w:ilvl="2">
      <w:start w:val="1"/>
      <w:numFmt w:val="lowerLetter"/>
      <w:lvlText w:val="%3)"/>
      <w:lvlJc w:val="left"/>
      <w:pPr>
        <w:tabs>
          <w:tab w:val="num" w:pos="0"/>
        </w:tabs>
        <w:ind w:left="2160"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2"/>
    <w:multiLevelType w:val="multilevel"/>
    <w:tmpl w:val="00000012"/>
    <w:name w:val="WW8Num18"/>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19"/>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8328D4"/>
    <w:multiLevelType w:val="hybridMultilevel"/>
    <w:tmpl w:val="E92E5242"/>
    <w:lvl w:ilvl="0" w:tplc="76E0F6F0">
      <w:start w:val="1"/>
      <w:numFmt w:val="decimal"/>
      <w:lvlText w:val="%1."/>
      <w:lvlJc w:val="center"/>
      <w:pPr>
        <w:ind w:left="1440" w:hanging="360"/>
      </w:pPr>
      <w:rPr>
        <w:rFonts w:hint="default"/>
        <w:i w:val="0"/>
      </w:rPr>
    </w:lvl>
    <w:lvl w:ilvl="1" w:tplc="ADA4DC0E">
      <w:start w:val="1"/>
      <w:numFmt w:val="decimal"/>
      <w:lvlText w:val="%2)"/>
      <w:lvlJc w:val="right"/>
      <w:pPr>
        <w:ind w:left="2160" w:hanging="360"/>
      </w:pPr>
      <w:rPr>
        <w:rFonts w:hint="default"/>
        <w:i w:val="0"/>
      </w:rPr>
    </w:lvl>
    <w:lvl w:ilvl="2" w:tplc="5DA84D98">
      <w:start w:val="1"/>
      <w:numFmt w:val="lowerLetter"/>
      <w:lvlText w:val="%3)"/>
      <w:lvlJc w:val="left"/>
      <w:pPr>
        <w:ind w:left="2880" w:hanging="180"/>
      </w:pPr>
      <w:rPr>
        <w:i w:val="0"/>
      </w:rPr>
    </w:lvl>
    <w:lvl w:ilvl="3" w:tplc="1062F4CE">
      <w:start w:val="1"/>
      <w:numFmt w:val="bullet"/>
      <w:lvlText w:val=""/>
      <w:lvlJc w:val="left"/>
      <w:pPr>
        <w:ind w:left="3600" w:hanging="360"/>
      </w:pPr>
      <w:rPr>
        <w:rFonts w:ascii="Symbol" w:hAnsi="Symbol" w:hint="default"/>
        <w:i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F3740F"/>
    <w:multiLevelType w:val="hybridMultilevel"/>
    <w:tmpl w:val="8E98DD90"/>
    <w:lvl w:ilvl="0" w:tplc="69987D92">
      <w:start w:val="1"/>
      <w:numFmt w:val="decimal"/>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F58DF"/>
    <w:multiLevelType w:val="hybridMultilevel"/>
    <w:tmpl w:val="24704740"/>
    <w:lvl w:ilvl="0" w:tplc="34F86EA0">
      <w:start w:val="1"/>
      <w:numFmt w:val="upperRoman"/>
      <w:lvlText w:val="%1."/>
      <w:lvlJc w:val="right"/>
      <w:pPr>
        <w:ind w:left="720" w:hanging="360"/>
      </w:pPr>
      <w:rPr>
        <w:b/>
        <w:i w:val="0"/>
      </w:rPr>
    </w:lvl>
    <w:lvl w:ilvl="1" w:tplc="49BACD98">
      <w:start w:val="1"/>
      <w:numFmt w:val="decimal"/>
      <w:lvlText w:val="%2."/>
      <w:lvlJc w:val="right"/>
      <w:pPr>
        <w:ind w:left="1440" w:hanging="360"/>
      </w:pPr>
      <w:rPr>
        <w:rFonts w:hint="default"/>
        <w:b w:val="0"/>
        <w:sz w:val="24"/>
      </w:rPr>
    </w:lvl>
    <w:lvl w:ilvl="2" w:tplc="2B6AF466">
      <w:start w:val="1"/>
      <w:numFmt w:val="decimal"/>
      <w:lvlText w:val="%3)"/>
      <w:lvlJc w:val="left"/>
      <w:pPr>
        <w:ind w:left="2160" w:hanging="180"/>
      </w:pPr>
      <w:rPr>
        <w:b w:val="0"/>
        <w:sz w:val="24"/>
      </w:rPr>
    </w:lvl>
    <w:lvl w:ilvl="3" w:tplc="0218A13A">
      <w:start w:val="1"/>
      <w:numFmt w:val="lowerLetter"/>
      <w:lvlText w:val="%4)"/>
      <w:lvlJc w:val="left"/>
      <w:pPr>
        <w:ind w:left="2880" w:hanging="360"/>
      </w:pPr>
      <w:rPr>
        <w:b w:val="0"/>
        <w:sz w:val="24"/>
      </w:rPr>
    </w:lvl>
    <w:lvl w:ilvl="4" w:tplc="016AAFBA">
      <w:start w:val="1"/>
      <w:numFmt w:val="bullet"/>
      <w:lvlText w:val=""/>
      <w:lvlJc w:val="left"/>
      <w:pPr>
        <w:ind w:left="3600" w:hanging="360"/>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85506"/>
    <w:multiLevelType w:val="hybridMultilevel"/>
    <w:tmpl w:val="4FA2527A"/>
    <w:lvl w:ilvl="0" w:tplc="2D383CEE">
      <w:start w:val="1"/>
      <w:numFmt w:val="upperRoman"/>
      <w:lvlText w:val="%1."/>
      <w:lvlJc w:val="right"/>
      <w:pPr>
        <w:ind w:left="720" w:hanging="360"/>
      </w:pPr>
      <w:rPr>
        <w:rFonts w:hint="default"/>
        <w:b/>
      </w:rPr>
    </w:lvl>
    <w:lvl w:ilvl="1" w:tplc="616252E2">
      <w:start w:val="1"/>
      <w:numFmt w:val="decimal"/>
      <w:lvlText w:val="%2."/>
      <w:lvlJc w:val="right"/>
      <w:pPr>
        <w:ind w:left="1440" w:hanging="360"/>
      </w:pPr>
      <w:rPr>
        <w:rFonts w:hint="default"/>
        <w:b w:val="0"/>
        <w:i w:val="0"/>
      </w:rPr>
    </w:lvl>
    <w:lvl w:ilvl="2" w:tplc="9F4EF3A0">
      <w:start w:val="1"/>
      <w:numFmt w:val="decimal"/>
      <w:lvlText w:val="%3)"/>
      <w:lvlJc w:val="left"/>
      <w:pPr>
        <w:ind w:left="2160" w:hanging="180"/>
      </w:pPr>
      <w:rPr>
        <w:i w:val="0"/>
      </w:rPr>
    </w:lvl>
    <w:lvl w:ilvl="3" w:tplc="943066E8">
      <w:start w:val="1"/>
      <w:numFmt w:val="lowerLetter"/>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CF6476"/>
    <w:multiLevelType w:val="hybridMultilevel"/>
    <w:tmpl w:val="41F82D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4A35A9"/>
    <w:multiLevelType w:val="hybridMultilevel"/>
    <w:tmpl w:val="9FB8EDA0"/>
    <w:lvl w:ilvl="0" w:tplc="49BACD98">
      <w:start w:val="1"/>
      <w:numFmt w:val="decimal"/>
      <w:lvlText w:val="%1."/>
      <w:lvlJc w:val="right"/>
      <w:pPr>
        <w:ind w:left="2160" w:hanging="360"/>
      </w:pPr>
      <w:rPr>
        <w:rFonts w:hint="default"/>
        <w:b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BB06B2E"/>
    <w:multiLevelType w:val="hybridMultilevel"/>
    <w:tmpl w:val="180273DA"/>
    <w:lvl w:ilvl="0" w:tplc="69987D92">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DE16559"/>
    <w:multiLevelType w:val="hybridMultilevel"/>
    <w:tmpl w:val="F12CACA8"/>
    <w:lvl w:ilvl="0" w:tplc="4D9A86FC">
      <w:start w:val="1"/>
      <w:numFmt w:val="decimal"/>
      <w:lvlText w:val="%1)"/>
      <w:lvlJc w:val="right"/>
      <w:pPr>
        <w:ind w:left="1440" w:hanging="360"/>
      </w:pPr>
      <w:rPr>
        <w:rFonts w:hint="default"/>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F482FDD"/>
    <w:multiLevelType w:val="hybridMultilevel"/>
    <w:tmpl w:val="FD94D6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11"/>
  </w:num>
  <w:num w:numId="6">
    <w:abstractNumId w:val="9"/>
  </w:num>
  <w:num w:numId="7">
    <w:abstractNumId w:val="10"/>
  </w:num>
  <w:num w:numId="8">
    <w:abstractNumId w:val="7"/>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3DD7794-C805-4D64-A3FE-5AA73DD162C3}"/>
  </w:docVars>
  <w:rsids>
    <w:rsidRoot w:val="00DE3E65"/>
    <w:rsid w:val="00010BE3"/>
    <w:rsid w:val="000270D6"/>
    <w:rsid w:val="0006210A"/>
    <w:rsid w:val="000E485A"/>
    <w:rsid w:val="002012AB"/>
    <w:rsid w:val="002131CF"/>
    <w:rsid w:val="00284852"/>
    <w:rsid w:val="00300876"/>
    <w:rsid w:val="00331CCA"/>
    <w:rsid w:val="00342CD2"/>
    <w:rsid w:val="0035285D"/>
    <w:rsid w:val="004445AD"/>
    <w:rsid w:val="004961D2"/>
    <w:rsid w:val="004E22C5"/>
    <w:rsid w:val="004E3FF8"/>
    <w:rsid w:val="00527317"/>
    <w:rsid w:val="00581904"/>
    <w:rsid w:val="005C424F"/>
    <w:rsid w:val="005F7363"/>
    <w:rsid w:val="0062440F"/>
    <w:rsid w:val="0065243C"/>
    <w:rsid w:val="00681102"/>
    <w:rsid w:val="006A4544"/>
    <w:rsid w:val="006B6E44"/>
    <w:rsid w:val="006C3D6B"/>
    <w:rsid w:val="006F62BF"/>
    <w:rsid w:val="00712205"/>
    <w:rsid w:val="00720AE5"/>
    <w:rsid w:val="00721B77"/>
    <w:rsid w:val="00723A6C"/>
    <w:rsid w:val="00745EA0"/>
    <w:rsid w:val="007F5447"/>
    <w:rsid w:val="00844043"/>
    <w:rsid w:val="00881C17"/>
    <w:rsid w:val="00890390"/>
    <w:rsid w:val="008C5145"/>
    <w:rsid w:val="00901EDB"/>
    <w:rsid w:val="0091207B"/>
    <w:rsid w:val="0093775A"/>
    <w:rsid w:val="00952B60"/>
    <w:rsid w:val="009537F8"/>
    <w:rsid w:val="00964718"/>
    <w:rsid w:val="00993265"/>
    <w:rsid w:val="00A6448E"/>
    <w:rsid w:val="00AE428B"/>
    <w:rsid w:val="00B23157"/>
    <w:rsid w:val="00B52E99"/>
    <w:rsid w:val="00BE2338"/>
    <w:rsid w:val="00BF6048"/>
    <w:rsid w:val="00C002AC"/>
    <w:rsid w:val="00C70AF7"/>
    <w:rsid w:val="00CC365E"/>
    <w:rsid w:val="00DE17EE"/>
    <w:rsid w:val="00DE3E65"/>
    <w:rsid w:val="00DE5190"/>
    <w:rsid w:val="00E31CDF"/>
    <w:rsid w:val="00FD4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708F3-F859-4EEC-B48A-E851194B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E6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E3E65"/>
    <w:rPr>
      <w:color w:val="000080"/>
      <w:u w:val="single"/>
    </w:rPr>
  </w:style>
  <w:style w:type="paragraph" w:styleId="Akapitzlist">
    <w:name w:val="List Paragraph"/>
    <w:basedOn w:val="Normalny"/>
    <w:qFormat/>
    <w:rsid w:val="00DE3E65"/>
    <w:pPr>
      <w:ind w:left="720"/>
      <w:contextualSpacing/>
    </w:pPr>
  </w:style>
  <w:style w:type="paragraph" w:styleId="Tekstdymka">
    <w:name w:val="Balloon Text"/>
    <w:basedOn w:val="Normalny"/>
    <w:link w:val="TekstdymkaZnak"/>
    <w:uiPriority w:val="99"/>
    <w:semiHidden/>
    <w:unhideWhenUsed/>
    <w:rsid w:val="00A644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448E"/>
    <w:rPr>
      <w:rFonts w:ascii="Segoe UI" w:hAnsi="Segoe UI" w:cs="Segoe UI"/>
      <w:sz w:val="18"/>
      <w:szCs w:val="18"/>
    </w:rPr>
  </w:style>
  <w:style w:type="paragraph" w:styleId="Nagwek">
    <w:name w:val="header"/>
    <w:basedOn w:val="Normalny"/>
    <w:link w:val="NagwekZnak"/>
    <w:uiPriority w:val="99"/>
    <w:unhideWhenUsed/>
    <w:rsid w:val="00745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EA0"/>
  </w:style>
  <w:style w:type="paragraph" w:styleId="Stopka">
    <w:name w:val="footer"/>
    <w:basedOn w:val="Normalny"/>
    <w:link w:val="StopkaZnak"/>
    <w:uiPriority w:val="99"/>
    <w:unhideWhenUsed/>
    <w:rsid w:val="00745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orzyce@gminagorzy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3DD7794-C805-4D64-A3FE-5AA73DD162C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BartoszekK</dc:creator>
  <cp:keywords/>
  <dc:description/>
  <cp:lastModifiedBy>m.iwaszko</cp:lastModifiedBy>
  <cp:revision>4</cp:revision>
  <cp:lastPrinted>2022-05-11T07:45:00Z</cp:lastPrinted>
  <dcterms:created xsi:type="dcterms:W3CDTF">2023-05-16T08:05:00Z</dcterms:created>
  <dcterms:modified xsi:type="dcterms:W3CDTF">2023-05-16T08:06:00Z</dcterms:modified>
</cp:coreProperties>
</file>